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designing and developing reliable and scalable software systems. Proven expertise in building data-powered services and APIs using Python, TypeScript, and Nest.js/Node.js. Skilled in integrating complex data workflows and enhancing product experiences through automation and advanced data handling techniques. Exceptional problem-solver with a track record of driving technical initiatives and collaborating effectively across teams to deliver business value.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data-powered platform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productivity in user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services and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integrated seamlessly with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multi-disciplinary teams to build data workflows integrating AI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for product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event-driven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Temporal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workflow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shared libraries and SDKs facilitating the consumption of internal services by multiple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data quality and accuracy by defining and implementing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upstream data processes by diagnosing and resolving data integrity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on-call rotations, ensuring platform reliability and quick incident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managers to clarify ambiguous requirements and translate them into actionable development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LLM-generated outputs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applications, boosting product capabilities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technical architecture discussions shaping the future of product data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meticulous testing methodologies to validate and optimize performance of integrated data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constructed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an agile environment focused on rapid iteration.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that enabled rich client-side functionality, achieving high satisfaction rates among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processes, ensuring code quality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microservice architectures, enhancing system modularity and maintainability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data engineers to establish efficient data models and schemas for operational databases, optimizing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experiences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designing reusable components while integrating with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assessments on SQL queries resulting in significant latency reduction.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fostering a culture of collaboration and shared knowledge.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best practices in data storage and access patterns for real-time analytics projects, enhancing overall platform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identify feature gaps, suggesting improvements aligned with user input.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client-facing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lifecycle activities including requirement analysis and system design while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ETL pipelines for data migration projects, demonstrating strong capabilities in managing data flow and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translate UI/UX designs into code, ensuring adherence to responsive design principles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retrospectives, contributing insights that improved future sprint planning and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onboarding new engineering team members, mentoring them on codebase and development practices, enhancing team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Nest.js, Node.js, Flask, Django,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PostgreSQL, Snowflake, Kafka, S3, Temporal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Jenkins, CircleCI, GitHub Actions, Dagster, Temporal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