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building and operating cloud-native infrastructure systems. Proficient in developing resilient applications using modern technologies such as Go, Kubernetes, and distributed systems. Expertise in debugging and monitoring applications at scale with observability tools. Passionate about improving service reliability and developer productivity while collaborating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Upbound Spaces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operational excellence across multi-tenant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w:t>
      </w:r>
      <w:r w:rsidRPr="00432203">
        <w:rPr>
          <w:rFonts w:asciiTheme="minorHAnsi" w:hAnsiTheme="minorHAnsi" w:cstheme="majorHAnsi"/>
          <w:b/>
          <w:bCs/>
          <w:lang w:val="en-US"/>
        </w:rPr>
        <w:t xml:space="preserve">Crossplane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its capabilities for cloud-native platform management by integrating </w:t>
      </w:r>
      <w:r w:rsidRPr="00432203">
        <w:rPr>
          <w:rFonts w:asciiTheme="minorHAnsi" w:hAnsiTheme="minorHAnsi" w:cstheme="majorHAnsi"/>
          <w:b/>
          <w:bCs/>
          <w:lang w:val="en-US"/>
        </w:rPr>
        <w:t xml:space="preserve">GitOps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complex issues in production environments,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user guides that serve as a reference for new features and operational workflows,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entire software lifecycle, including design, coding, testing, deployment, and post-incident reviews, driving continuous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high-demand features based on customer feedback, ensuring alignment with customer needs and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deployments in cloud environments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error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operational tooling for debugging customer environments and resolving incident responses, promoting incident management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technical requirements and design documentation, enhancing team performance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on-call rotations, partnering with team members to address incidents promptly and maintain high service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OpenTelemetry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tracing, achieving improved troubleshooting and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learning from failures and sharing knowledge within the engineering team, leading to a more robust operational framework.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microservices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platform, contributing to the successful launch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controllers for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reconciling custom resources and managing API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microservice performance metrics, aiding rapid debugging and performance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customer teams to reproduce bugs and implement effective solutions, ensuring customer satisfaction and reliability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deployment cycles and higher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for critical features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public-facing REST APIs consuming in-house services and third-party integrations, leveraging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architectural discussions, providing insights on operational efficiency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a collaborative and productive team environment, leading to a 30% increase in delivery speed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incident response documentation, improving team readiness and incident response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applications to the </w:t>
      </w:r>
      <w:r w:rsidRPr="00432203">
        <w:rPr>
          <w:rFonts w:asciiTheme="minorHAnsi" w:eastAsia="Times New Roman" w:hAnsiTheme="minorHAnsi" w:cs="Times New Roman"/>
          <w:b/>
          <w:bCs/>
          <w:lang w:val="en-US"/>
        </w:rPr>
        <w:t xml:space="preserve">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monitoring frameworks using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alerting and visibility into application health.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provisioning and maintaining cloud infrastructure, enhancing operational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agile development processes by implementing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participating in sprint planning and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APIs with front-end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and experience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internal tooling for improved developer workflows and environment consistency, leading to reduced setup times and exceptions.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AWS, Azure, Google Cloud Platform,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OpenTelemetry, ELK Stack, Jaeger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Crossplane, React, Node.js, Express,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Terraform, Git, Ansible,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