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in delivering robust applications and leading development teams. Proficient in utilizing cutting-edge technologies including Java, Spring Boot, Microservices, and AWS to develop scalable software solutions. Proven ability to implement best coding practices, manage complex projects, and ensure high-quality software through rigorous testing methodologies. Looking to leverage expertise in cloud-based technologies and enhance software performance for Unified's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performance of applications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reliability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web applications, ensuring seamless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smoother deployments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analyze requirements and design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 stack utilization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high coding standards for the team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gateway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service management and routing.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QA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enhancing data handling capabilities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user-friendly interfaces that improved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applications through code refactoring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strategies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 for seamless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software components and facilitated communication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multiple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frontend-backend integration tests ensuring complete functionality of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service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at Skillsoft, enhancing security across application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optimizing queries to support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modules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connect frontend applications with backend systems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client requirements and translated them into technical specifications to guide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increasing reporting accuracy and team productivity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