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dynamic and results-driven Senior Software Engineer with over 9 years of extensive experience in building and maintaining scalable backend services, APIs, and microservices. Proven expertise in GoLang, Node.js, Ruby, and modern database systems such as PostgreSQL and CockroachDB. Adept in collaborating with cross-functional teams to deliver reliable and high-performing solutions that enhance educational outcomes through technology. Strong track record of implementing best practices in code quality and exploring innovative technologies like generative AI for improved learning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low latency for educational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RESTful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user interaction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frontend developers to gather requirements and deliver a superior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microservices for performance and reliability, resulting in reduced load times and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and enforced best practices for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significantly improving system response times in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fostering a culture of continuous improvement and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personalized learning solutions that adapt to student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complex backend issues, enhancing system stability and performance across the board.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deployment process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CI/CD pipelines for seamless updates and rollbacks.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design of high-performance systems and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features using integrated tools to proactively address potential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features for high-traffic applications primarily written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efficient backend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 to facilitate frontend integration and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debugging to achieve clean, reliable code, optimizing application performance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legacy systems to microservices architecture,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UX/UI teams to ensure backend solutions meet frontend design requirements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implementing complex queries and ensuring data integrity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enhancing development speed and consistency across various environments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improving application performance, resulting in reduced server response time and enhanced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participated in sprint planning sessions to align development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driving skill development and fostering a collaborative team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company's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enhanced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the team's coding standards, which improved overall code quality and project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provide effective solutions tailored to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features, ensuring secure access to platform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by designing and deploying microservices that interact with the main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modern stacks, resulting in improved application performance and scalability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GoLang, Node.js, Ruby, Python,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PostgreSQL, CockroachDB, Redis, MySQL,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Deployment Tools</w:t>
      </w:r>
      <w:r>
        <w:rPr>
          <w:rFonts w:asciiTheme="minorHAnsi" w:hAnsiTheme="minorHAnsi" w:cstheme="majorHAnsi"/>
          <w:lang w:val="en-US"/>
        </w:rPr>
        <w:t xml:space="preserve">: AWS, Docker, CircleCI,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Protocols</w:t>
      </w:r>
      <w:r>
        <w:rPr>
          <w:rFonts w:asciiTheme="minorHAnsi" w:hAnsiTheme="minorHAnsi" w:cstheme="majorHAnsi"/>
          <w:lang w:val="en-US"/>
        </w:rPr>
        <w:t xml:space="preserve">: GraphQL, REST, gRPC, OpenAPI Specification, WebSockets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 &amp; Tools</w:t>
      </w:r>
      <w:r>
        <w:rPr>
          <w:rFonts w:asciiTheme="minorHAnsi" w:hAnsiTheme="minorHAnsi" w:cstheme="majorHAnsi"/>
          <w:lang w:val="en-US"/>
        </w:rPr>
        <w:t xml:space="preserve">: Express.js, Rails, React, Vue.js, Spring Boot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