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designing and developing complex web applications. Expertise in building end-to-end product features focusing on user engagement, with significant proficiency in Ruby on Rails and React. Strong advocate for code quality and developer productivity through effective mentorship and process improvements. Eager to contribute to a remote-first, collaborative environment with a focus on high documentation and low meeting culture.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new product features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highly scalable backend system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optimizing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distributed team to implement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 cases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functionality before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improvements to developer productivity by creating extensive documentation and mentorship programs.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agile methodologies within the team, facilitating more efficient sprints and enhancing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application servers for production environments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cloud technology for improved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 designers to iterate on the front-end solutions, employing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maintained a collaborative development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codebase through regular pull requests and effective code reviews, fostering best practices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processes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improving the reliability of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align product features and improvements with user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for a large scale web applications with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in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seamless data exchange between client and server.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efficient data storage solutions, enhancing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to junior developers, fostering a culture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unit tests and integration tests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decrease in bug reports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ensuring alignment with team objectives and project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debugging and migrations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team's workflow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Functioned as a liaison between the development and operational teams, ensuring a solid understanding of project objectives within a full-stack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online learning solutions as a Full-Stack Developer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to enhance product offerings, ensuring high availability and reliability through rigorous testing with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with stakeholders to align product functionalities with business objectives while utilizing </w:t>
      </w:r>
      <w:r w:rsidRPr="00432203">
        <w:rPr>
          <w:rFonts w:asciiTheme="minorHAnsi" w:eastAsia="Times New Roman" w:hAnsiTheme="minorHAnsi" w:cs="Times New Roman"/>
          <w:b/>
          <w:bCs/>
          <w:lang w:val="en-US"/>
        </w:rPr>
        <w:t xml:space="preserve">Travis 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development processes to facilitate knowledge sharing and onboarding of new team members, contributing to a culture of learning.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new features focused on improving user efficiency by employing </w:t>
      </w:r>
      <w:r w:rsidRPr="00432203">
        <w:rPr>
          <w:rFonts w:asciiTheme="minorHAnsi" w:eastAsia="Times New Roman" w:hAnsiTheme="minorHAnsi" w:cs="Times New Roman"/>
          <w:b/>
          <w:bCs/>
          <w:lang w:val="en-US"/>
        </w:rPr>
        <w:t xml:space="preserve">AJAX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asynchronous web requests, resulting in faster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deployment process by leveraging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orchestration and management of container applications. Performance improved significantly, stabilizing application uptime.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Node.js, Express.js,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JIRA,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Capybara, Jest, Mocha,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