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full-stack development, specializing in driving innovative solutions across diverse projects. Proven expertise with Java, Spring Boot, Angular, and cloud technologies. Skilled in developing scalable applications, optimizing performance, and implementing best practices in software engineering. Adept in DevOps methodologies, CI/CD pipelines, and automated testing frameworks, ensuring high-quality deliverables and enhanced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scalable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reducing deployment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for business applications with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data interaction across services, utilizing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architect cloud-native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deployments and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bugs and improving code quality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ensuring smooth scalability and management of application workloads.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development workflows and shortening time-to-market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databases including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enhancing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and application features, facilitating better engineering practices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promoting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regular code reviews, providing constructive feedback and ensuring adherence to coding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bug-fixing procedures, leveraging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debugging tools and techniques.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enterprise-level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incorporated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writing unit tests and integration tests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codebase that maintained over 90% test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UX and boosting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integrations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architecture by implementing design patterns and best coding practices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refine processes and enhance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to define requirements and translate them into actionable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legacy systems, migrating databases from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performance and lower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engineers to implement automated UI tests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the QA cycle time.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tools and online learning software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scalability and user interactivity.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and refined testing practices, contributing to a culture of quality assurance through unit and functional testing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an Agile environment utilizing JIRA and Confluence for project management and documentation.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implementation of web applications with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back-end services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educational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migration projects, successfully transforming complex schemas from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for new hires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software lifecycle management, promoting technical excellence.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JUnit 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