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extensive experience in designing, developing, and deploying scalable applications. Proficient in a diverse range of technologies including Java, React, Node.js, and AWS. Proven track record of optimizing system performance and enhancing user experience through innovative solutions. Adept at collaborating with cross-functional teams to deliver high-quality software within challenging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enhancing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 and S3 for hosting and storage solutions, optimizing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application wireframes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fetching strategies,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performance by indexing key tables.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responsive and cost-effective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architecture design, fostering skill growth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more responsive user experience, increasing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participating in regular sprint reviews and retrospectives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calls for dynamic web page updates, improving application performance by minimizing page reloads.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a culture of learning and feedback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85% code coverage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functionalities with additional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operations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front-end technologies, enabling team members to enhance their skill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conversion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ensuring functionality and performance were enhanced.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which improved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incorporating social media APIs to enhance user engagement in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machine learning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contributing to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applications to protect sensitive user data,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boost of 40% by fine-tuning back-end processes and employing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Angular, Vue,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Spring Boot, Django, Ruby on Rails,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Selenium, Jenkins, Maven, GitLab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