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9 years of experience in developing robust applications and systems. Proven expertise in working with comprehensive tech stacks, including Java, Spring Boot, and AWS. Adept at leveraging advanced libraries and frameworks such as React and Node.js to enhance user experience and functionality. Strong background in software testing methodologies and agile development processes. Seeking to contribute technical and leadership skills to drive project success and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 across heterogeneous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and user interactions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API integrations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exchange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release frequency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monolithic architecture to microservices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code coverage for key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solutions, reducing infrastructure costs by approximately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highest standards of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addressing issues proactively before they impacted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response times for high-traffic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and onboarding materials for new team members, streamlining the transition process for new hires.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to refine user stories, accelerating the development of new features based on client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features in an agile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RESTful APIs facilitating the exchange of data between front-end and back-end systems, improving response times considerably.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end-to-end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each release met the required standards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alongside providing insights for continuous improvement in process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database queries for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develop interactive and dynamic user interfaces based on user requirements and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monitoring, leading to a 40% increase in successful API call rates and improved error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code reviews to cultivate best practices and enhance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strong understanding of software development principles and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 application logs and telemetry data to diagnose and remedy production issues, achieving 99% uptime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web application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cloud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accessibility and storage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software development lifecycle by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web services integrating with third-party libraries and APIs, leading to an improved user experience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maintenance and optimization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executing performance adjustments resulting in faster query responses.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profiling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reduction in loading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project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tasks and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 CSS,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Angular, Node.js, Express.js, Django, Flask,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Jenkins, Terraform, Ansible,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Caching</w:t>
      </w:r>
      <w:r>
        <w:rPr>
          <w:rFonts w:asciiTheme="minorHAnsi" w:hAnsiTheme="minorHAnsi" w:cstheme="majorHAnsi"/>
          <w:lang w:val="en-US"/>
        </w:rPr>
        <w:t xml:space="preserve">: MySQL, PostgreSQL, MongoDB, Redis, OracleDB, Firebase, Elasticsearch,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Selenium, Mockito, Jest, Cypress, Postman, JIRA,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