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full-stack development, specializing in creating innovative solutions using cutting-edge technologies. Proficient in a broad array of programming languages, frameworks, and libraries, with a focus on scalable applications and performance tuning. Strong experience in Agile methodologies and cross-functional collaboration, aiming to leverage expertise in software architecture and design. Committed to implementing best coding practices and enhancing team productivity through mentoring and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by 30%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full-stack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established RESTful APIs that increased data retrieval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application performance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release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refine application features based on user feedback, directly improving the user experience and overall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faster data processing and query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team growth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 and optimization of data analytics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API usage clarity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performance and uptime through systematic monitoring and performance tuning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security standards, significantly decreasing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user engagement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responsive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site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 solutions and third-party APIs into existing systems, enhancing functionality and expanding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recommending solutions that increased load handling capacity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data processing scripts that automated daily operations, reducing manual effort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software development processes, enhancing team communication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significantly decreasing database load and increasing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ceremonies including sprint planning, retrospectives, and daily stand-ups, enhancing team collaboration and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error tracking and logging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traceability of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design scalable architectures and develop proof-of-concept projects relevant to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codebase migrations to modern frameworks, ensuring system compatibility and improving maintainability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onshore and offshore teams to deliver seamless integration and deployment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for various software applications, ensuring alignment with client specifications and use cases.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efforts, resulting in a 20% reduction in time-to-resolution for critical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completion of multiple project phases under tight deadlines, receiving commendation for dedication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React, Node.js,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r>
        <w:rPr>
          <w:rFonts w:asciiTheme="minorHAnsi" w:hAnsiTheme="minorHAnsi" w:cstheme="majorHAnsi"/>
          <w:lang w:val="en-US"/>
        </w:rPr>
        <w:t xml:space="preserve">: JUnit, JUnit, Selenium, Postman,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