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designing, developing, and deploying robust software solutions across multiple platforms. Proficient in a diverse technology stack including Java, Spring Boot, Microservices, React, and AWS, skilled in implementing CI/CD practices that enhance application functionality and user experience. Adept in collaborating with cross-functional teams to deliver high-quality software in an agile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enterprise-level applications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front end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deployment and integration of new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define technical requirements and develop tailor-made software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optimizing application functionality and data exchange.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 and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mentored junior developers on best practices in coding and architecture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tuning and optimization strategies on existing applications,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for tracking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cross-departmental collaboration to improve software quality and gather user feedback for iterative enhancements.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technical design and architecture for software solutions, facilitating knowledge sharing across development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version control systems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code and collaborate effectively within distributed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innovative features for customer-facing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and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solutions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design patterns to enhance scalability and maintainability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communication between front-end and back-end applications, substantially improving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QA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to ensure compliance with user requirements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and queries optimizing data storage and retrieval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frontend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AJAX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dynamic and responsive web pages.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refine application interfaces and improve accessibility features based on user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analysis and optimization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achieving significant reductions in processing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monthly sprints in an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environment, collaborating closely with product owners and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continuous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application uptime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various software projects as a full-stack developer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development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transition from monolithic architecture to microservices, improving deployment flexibility and reducing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automated testing scripts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the quality assurance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pair programming and code reviews to uplift team coding standards and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standups and retrospective meetings in an Agile setting to drive team effectiveness and delivery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training and onboarding of new developers, sharing insights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and tools.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reduction in manual testing efforts by integrating automation within the development lifecycle, increasing efficiency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React, Angular, Node.js,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Git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JUnit, TestNG, Selenium, Mockito, Cucumber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Maven, Gradle, RESTful APIs, GraphQL, Hibernate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