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testing, and delivering robust software solutions. Proficient in managing full software development life cycle using Java, Spring, and Microservices architecture. Strong background in cloud services, particularly with AWS and Azure, alongside a commitment to implementing best practices in Agile methodologies. Adept at collaboration with cross-functional teams to enhance system functionality and efficiency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efforts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smooth functionality across the application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define and refine project requirements, strategies,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systems by incorporating feedback and implementing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architecture reviews and performance tuning on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more efficient data querying and manipulation in large-scale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backend capabilities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created user guides to facilitate team handover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to improve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Memcached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best practices and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modular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component-driven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to ensure reusability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API development efforts, creating comprehensive documentation to streamline integration with cross-platform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quality and coverage across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to uphold quality standards and facilitate knowledge sharing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team project 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effectively track progress and promote transparency in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technologies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stored procedures to enhance database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training sessions on modern web development practices and the use of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speed up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partnerships with stakeholders to ensure alignment on development goals and expectations during the product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authentication across applications with various third-party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embracing MVC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optimize performance of applications by profiling and debugging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NDepend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 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of legacy systems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roadmaps align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data migration strategies while transitioning from on-premise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define and refine test strategies to ensure effective application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needs and developed software solutions using a combination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meeting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HTML, CSS,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Boot, Hibernate, React, Vue.js, Node.js, Django,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AWS, Azure, Docker, Kubernetes, Git, Jenkins, JIRA,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Development</w:t>
      </w:r>
      <w:r>
        <w:rPr>
          <w:rFonts w:asciiTheme="minorHAnsi" w:hAnsiTheme="minorHAnsi" w:cstheme="majorHAnsi"/>
          <w:lang w:val="en-US"/>
        </w:rPr>
        <w:t xml:space="preserve">: JUnit, Mockito, Selenium, Postman, JUnit 5, Jest,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