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in designing, developing, and maintaining scalable applications. Proficient in a wide range of programming languages and frameworks, including Java and Spring, with a strong focus on full-stack development. Demonstrated expertise in implementing CI/CD pipelines, utilizing modern development environments, and employing Agile methodologies to enhance productivity. Strong advocate for best practices in software engineering, including unit and integration testing. Passionate about leveraging technology to solve complex problems and drive business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interchange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sprint planning,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legacy applications to cloud-native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performed load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under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code review processes,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over 20%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usability and functionality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dynamic web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promoting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tests, improving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multiple teams in a cloud-based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improvement initiatives to streamline deployment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focusing on team collaboration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application architecture changes, aligning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into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ongoing development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existing course content delivery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liaison between technical and non-technical stakeholders, ensuring clarity on application functionalities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 onboarding and training sessions to familiarize clients with software capabilities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optimizations that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increased client retention by 15% through improved system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Ruby, HTML/CSS,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React.js, Node.js, Django, Angular, Vue.js,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Git, Maven, Gradle, Postman, Swagger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