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designing, developing, and implementing software solutions using a wide array of technologies. Expertise in Java, Python, and Node.js, coupled with significant hands-on experience with React and Angular for modern web applications. Proven track record in leading teams to deliver projects on-time with a focus on quality, performance improvement, and mentoring junior developers. Strong background in testing methodologies and continuous integration practices, delivering robust solutions that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microservices architecture, enhancing application responsiveness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robust RESTful API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and reducing average response time by structuring efficient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incorporate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improving storage solutions and serverless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deploying applications, leading to improved environment consistency and simplifying deployment processes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ensuring code reliability in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interface performance and maintainability for long-term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continuous integration and continuous deployment (CI/CD), automating the build and deployment processes to enhance efficiency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bottlenecks and improved system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boosting overall application speed by implementing effective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better communication between frontend and backend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query performance and ensuring high availability of data during peak usage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coding best practices and introduced them to advanced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code reviews to uphold coding standards and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reducing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including payment gateways and social network logins, to enhance application capabilities and user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 to ensure consistency across team members and streamline the onboarding process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bundling, which enhanced the build process efficiency and reduced loading time for applications by optimizing asset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enhancing application security through the implementation of OAuth2 for user authentication and authorization, protecting sensitive customer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of applications by leveraging caching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database queries during peak hours.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ensuring rapid iteration and timely delivery of features, enhancing product quality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Test-Driven Development (TDD)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code quality and reducing bug rates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Collaboration with UI/UX designers for wireframe creation and implementation of user-friendly interfaces, aligning closely with clients'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team members on cloud technologies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their services, improving the team's technical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that increased productivity by automating mundane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scripting, contributing to overall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working with various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performing complex queries and database optimizations during development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architecture frameworks, laying the groundwork for enhanced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learning and professional development, obtaining certifications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Solutions Architect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cloud knowledge and implementation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Joined team discussions focused on improving coding practices and exploring new technologies, contributing to a culture of innovation within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multiple project phases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resulting in timely feature deliverables that exceeded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Jest, Mocha,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