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in designing, developing, and deploying scalable web applications. Proficient in a wide range of technologies, including Java, Spring Framework, and Angular, with a strong focus on Agile methodologies and Continuous Integration/Continuous Deployment (CI/CD). Demonstrated expertise in leading development teams, optimizing application performance, and implementing automated testing frameworks. Seeking to leverage extensive technical skills in a senior-level engineering role that emphasizes innovation and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achieving a significant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building a real-time data processing application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code coverage and reduced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them with OAuth2, ensuring high levels of security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responsive, user-friendly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enabling consistent development and production environments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improvement in application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with bi-weekly sprints, enhancing team productivity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 to ensure code quality and adherence to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significantly improving data retrieval times for user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deliverables, ensuring alignment with stakeholder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maintainability tailored for high-traffic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real-time data analytics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part of a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single-page applications, enhancing user experience and engagement by utilizing best practices in frontend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delivery processes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reduction of deployment-related incidents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migration of legacy systems to modern architectures, successfully transitioning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flexibility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ensuring high availability and reliability of data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usability score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actively contributing to project timelines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the codebase in line with best practices,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quality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by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creating optimized schemas for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hands-on programming and troubleshooting of application bugs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educational software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impacting the learning experience for over 100,000 users per month.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processes to enforce internal coding standards and software development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multiple releases effectively and ensuring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Backup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and performing regular system audits, safeguarding application availability by 98%.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performance-enhancing solutions in collaboration with stakeholders, impacting user retention positively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C++,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Framework, Hibernate, Angular,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Cypress,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