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driving software design and development across various industries. Proven ability to leverage the latest technologies and frameworks, including Java, Spring Boot, and React, to deliver high-quality applications. Expert in continuous integration and deployment (CI/CD), unit testing with JUnit and Mockito, and performance optimization techniques. Strong collaborative skills, adept in Agile methodologies and having a track record of working effectively within cross-functional teams to enhance application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multiple product features enhancing system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significantly without compromising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application performance by implementing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 and improving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unit and integration test coverage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error detection in code before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in an Agile environment to define clear software requirements and manage backlogs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branching strategies to ensure a streamlined development process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guiding junior developers on best practices and new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facilitating seamless data sharing between front-end and back-end applications, improving inter-team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tasks, refactoring critical modules to achieve better resource management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assessments, enhancing application security features against potential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new technology adoptions during team meetings, promoting continuous learning and innovation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data manipulation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and APIs to facilitate communication between client and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deployment (CI/CD) processes,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existing code and addressing legacy system issues resulting from outdated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transform wireframes into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code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pair programming sessions to promote a shared knowledge base within the team, ensuring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to prioritize tasks and enhance project delivery timelines, leading to improved overall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architectural discussions and decision-making, providing insights into current technology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tech stacks,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code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a new feature within a tight deadline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tasks, ensuring optimal data storage and retrieval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testing across different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detection rates of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best practices, contributing to knowledge sharing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backend systems, reducing response time by 20% after significant refactoring and infrastructure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Django,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TestNG,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RESTful APIs, GraphQL, Microservices, Cloud Computing, Agile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