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developing, testing, and deploying robust applications. Expertise in utilizing a diverse range of technologies, including Java, Spring Boot, Microservices, and Angular, along with a strong emphasis on delivering high-quality software solutions. Proven ability to lead projects, optimize application performance, and create efficient coding standards. Seeking to leverage my extensive technical skill set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incorporating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to enhance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efficient query designs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quality, performing code reviews and refactoring legacy code into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 endpoints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complete deployment cycle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reducing response time by enhancing load distribution and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teams to automate deployment processes and streamline workflows, aligning with best practices in cloud infrastructure management using AWS.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technical skills and project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knowledge-sharing sessions, presenting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advantages over monolithic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debugging processes while adopting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owners to define user stories and acceptance criteria while applying Agile methodologies for faster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 services and integrated third-party tools to enhance product capabilities, employing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code reviews and enforced coding standards across team projects that enhanced code maintainability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solutions, improving time-to-market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build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dependencies and streamline project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design decisions using modern design patterns and approaches, including MVC and MVVM.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indexing and query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execution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outdated code into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gathering client requirements and translating them into detailed project plans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projects and prototypes to stakeholders using interactive demos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demonstrate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crash rates through effective troubleshooting and bug-fixing practices utilizing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programs for new developers, focusing on core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the introduction of caching mechanisms, optimizing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MongoDB, PostgreSQL, Redis,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Kubernetes,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