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extensive experience in developing high-performance applications leveraging modern technologies. Expertise in frameworks such as React, Node.js, and Hibernate, with a successful track record in implementing solutions that increase efficiency and reduce costs. Proven skills in unit testing, code reviews, and performance tuning, specializing in agile environments. Excellent problem-solving abilities and a commitment to continuous learning and innovation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cloud-based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user engagement by enhancing UI/UX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interactions, resulting in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allowing for team scalability and reduced deployment times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integration of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Revamped deployment processes through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duration.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object-relational mapping, optimizing database transactions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stateful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availability and concurrency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facilitating regular code reviews and sprint planning to continuously improve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hosting and scaling, which reduced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technology roadmaps, driving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cloud-native development agendas.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deployed applications, achieving a 30% reduction in response time during high-load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customer experience, resulting in positive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development, integrating back-end logic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front-end UI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application security,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SQL queries and procedures for data manipulation and reporting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maintainability by establishing automated build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minimizing integration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 to resolve critical production issues quickly and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SCORM and xAPI standards for learning modules, ensuring compatibility with e-learning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collaboration across a geographically distributed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third-party integrations, contributing to enhanced platform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system health by conducting regular updates and deploying patches to ensure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by monitoring performance metrics, and analyzing traffic load patterns using analytics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TypeScript, HTML, CSS, Python,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React, Angular, Vue.js, Django,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AWS,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