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software development, specializing in full-stack solutions and Cloud technologies. Proven ability to design, implement, and enhance software systems using technologies like Java, Python, Node.js, React, Spring, and AWS. Highly skilled in leading projects, improving system performance, and mentoring junior developers. Strong expertise in testing frameworks and continuous integration practices, ensuring high quality and maintainability of all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client-facing projects, enhancing user experience through interactive UI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reducing operational costs by implementing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cycles by streamlining workflows, increasing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access and enhancing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MySQL queries, reducing response times by over 30% for high-load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testing, and collaboration, fostering a culture of continuous learning and improvement 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application deployment, ensuring environment consistency across development and production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real-time insights into system performance and reliability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understand client needs, translating requirements into technical specifications resulting in successful project launches.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easy scaling and maintenance of individual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enhanced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identifying issues earlier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to improve community tools, demonstrating commitment to sharing knowledge and enhancing professional network.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performance-optimized applications tailored to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creating serverless functions, which enhanced processing speed while minimizing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CRUD operations and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CI/CD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consistent quality and faster time-to-market for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collaborating with scrum teams to optimize project workflows and enhance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maintained coding standards, ensuring adherence to best practices across project teams, which led to a 20% reduction in production-level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successfully enhancing response times and reducing load on main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initiatives for accessibility compliance in web applications, ensuring inclusivity for all users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substantial costs savings by decommissioning superfluous services through architectural review and consolidation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content delivery and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in-depth debugging and issue resolution on multiple production systems to maintain 99% uptime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asynchronous job 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Sidekiq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management of data services and user notifications.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of interactions within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Lead the development of API specifications and documentation, enhancing clarity and usability for integration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front-end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responsive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Vue.js, Spring Boot, Django, Express.js,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Cassandra,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AWS, Azure, Docker, Kubernetes, Jenkins, Git,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RSpec, Jest,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