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software development leveraging expertise in multiple programming languages and frameworks. Proficient in delivering high-quality software solutions in dynamic environments using Java, Python, JavaScript, Spring Boot, React, and Node.js. Adept at implementing modern software architecture, conducting testing, and employing CI/CD methodologies to enhance project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enhanced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client-side functionality and an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improve application modularity,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deployment cycles and continuous integration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for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 and optimization, including EC2, S3, and 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development processes, participating in daily stand-ups, sprint planning, and code reviews focused on delivering high-quality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modern development frameworks, fostering knowledge sharing and team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database models and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reliability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mobile application functionality, improving scalability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collaboration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branching strategies for organized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features for a SaaS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solution’s overall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building responsive user interfaces that improved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query response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speed up data retrieval processes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technology stacks,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 and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product stability and reliability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improving team workflows and consistency in deployment configurations.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DevOps team to streamline deployment processes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best practices in coding standards and version control processes within the team,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of systems and workflows, ensuring clarity and continuity of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through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educational experiences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best practices in code review processes and pair programming.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in-depth testing and debugging processes to enhance software effectiveness and user experience, resulting in reduced user-reported issues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authorization and authentication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strategies, ensuring secure access to application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supporting application APIs and services, streamlining the overall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 teams to give feedback on application usability improvements, ensuring alignment with user-centric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DigitalOcean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