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implementing, and maintaining complex applications using a wide range of technologies. Proficient in Java, Spring Boot, React, and Microservices Architecture. Demonstrated expertise in cloud-based solutions and agile methodologies, with a strong track record of enhancing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integration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optimizing user interfaces for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which improved deployment efficiency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 critical database tables.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system architecture using agile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increasing user traffic without performance drops.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validation for forms and user inputs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promoting team communication and project transparency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code coverage goal.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clear communication of service functionalities to frontend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SMS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a monolithic architecture to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system complexity.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code for improved maintainability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garnering positive feedback from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 regular database performance tuning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data retrieval time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content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during training sessions for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the use of container technology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faster rollout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Django, Bootstrap, Angular, jQuery,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Mockito, Jest, Postman, SonarQube, Gradle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