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designing, developing, and deploying scalable applications. Proficient in Java, Spring Boot, and Microservices architecture, with extensive experience in RESTful API development and integrating with third-party services. Known for optimizing workflows, implementing CI/CD pipelines, and enhancing application performance using Docker and Kubernetes. Proven record of testing in Agile environments and proficient in unit testing with JUnit and Mockito.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a high-traffic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e-commerce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page load times and user engagement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enabling teams to deploy independently, resulting in a 30% increase in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that allowed seamless integration with third-party payment gateways, enhancing the checkout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leading to greater environment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CI/CD pipelines, reducing deployment times by streamlining the build and release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caching, significantly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coding and architecture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on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migrations and optimized database schema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to define application requirements and create specifications that meet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logging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proactively identify and resolve issues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designs and created user manuals to support ongoing maintenance and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internal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instance configurations to ensure high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solutions in compliance with enterprise architecture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effective collaboration with remote teams and managing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features for customer portals through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performance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 in testing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flexible data retrieval mechanisms, improving overall API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extensive support during deployment phases, ensuring smooth transitions to live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ensuring backwards compatibility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and web services, adhering to coding standards and architectural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features within web applications to improve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 into project developments.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 development, achieving a 90% successful rate on regression tests.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JasperReports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stakeholders to visualize data effectively. Quantified an increase in report generation time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Docker, Kubernetes, Git, Jenkins,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Cucumber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