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experience, specializing in full-stack development using innovative technologies. Proven expertise in building robust applications with a focus on API integration, cloud services, and modern frameworks. Strong proficiency in continuous integration and deployment (CI/CD), along with extensive experience in testing methodologies to ensure code quality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customer-facing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resulting in improved modularity and scalability of applications,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streamlined integration with third-party services, enhancing overall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and integration testing, ensuring high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metrics by refactoring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optimal technology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the shift to cloud-based hosting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resource management and reducing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development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accessible user interfaces, ensuring compatibility across devices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including OAuth2 and JWT for API authentication,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discussions, contributing to architectural decisions and promoting adoption of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task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productivity with features like a kanban board and real-time notifications.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API development and integration with external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for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design and implement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 to streamline development and deployment processes across multiple environments.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through a microservices approach, significantly improving the app's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Addressed customer feedback through direct support, translating requirements into technical specifications for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processes for other developers and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under an Agile framework, participating in sprint planning, daily stand-ups, and retrospectives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learning management system from the ground up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and architecture for scalable applications, ensuring optimal use of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file uploads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customized reporting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visualization for educators and administrators.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 with customers, ensuring the delivery of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end users on new software systems, resulting in a 30% decrease in support calls over three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Angular, React, Node.js,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Mocha, Jest,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