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in designing, developing, and deploying scalable web applications. Proficient in a variety of programming languages and frameworks including JavaScript, React, Node.js, and Python. Deep expertise in cloud platforms like AWS and Azure, as well as experience in utilizing Docker and Kubernetes for container orchestration. Demonstrated success in leading development teams, providing innovative solutions, and improving processes through automation. Seeking to leverage skills in a challenging role to drive technical efficiency and effectiveness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architect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applications, enhancing data retrieval speed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Apollo Client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high-availability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pipeline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continuous integration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performance improvements operationally.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allowing for seamless horizontal scaling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on major modules for reliability and stability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supporting cross-team delivery coordination and roadmap definition.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introduced library usage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HTTP requests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implementing proper authentication and authorization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 Page Applications (SPAs)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performance through optimized web pack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security protocols and optimizing RESTful endpoints to meet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design and responsiveness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streamlining the quality assurance process across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cloud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for backend validation, ensuring all code met high standards of reliability before merging into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data handling efficiency by optimizing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load times for user-facing pages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through technical workshops that improved the team's proficiency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continuous improvement initiatives to automate and enhance the development workflow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product management team to define and clarify user requirements and translate features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e-learning modules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learning engagement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development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stored procedures to enhance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features in educational platforms, ensuring compliance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FERPA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COPPA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team-oriented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rapid development cycles and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applications to newer frameworks, ensuring compatibility and performance efficiency for users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to increase the team’s familiarity with advanced features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collaboration efficiency. Defining the roadmap led to a 50% reduction in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JavaScript, Python, Java,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Node.js, React, Angular, Spring Boot,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DynamoDB,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Postman,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