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experience in full-stack development specializing in Java, JavaScript frameworks, and cloud technologies. Proven track record in building robust applications using modern software development methodologies and tools. Effective in leading teams through all project phases from conception to completion while maintaining high standards in quality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backend architecture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microservices adoption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processes and reducing time-to-production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in object-oriented design principles and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third-party APIs, including payment gateways and SMS services, improving overall system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(Lambda, S3) for efficient storage solutions and optimized serverless architecture for key project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load and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responsiveness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deliver software solutions that meet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on all code modules, design patterns, and APIs used within the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authentication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OAuth 2.0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and reduce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modeling, storage solutions, and complex queries, optimizing database performance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logic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web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front-end developers to create intuitive user interfaces,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application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easy management and scaling of containerized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that adhere to standards and documentation maintained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interaction with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Java unit tests, decreasing bug rates and improving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and logging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to enhance application diagnostics and performance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to deliver product backlog items, enhancing feature delivery through Scrum meetings and bi-weekly sprints.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system integration testing (SIT) and user acceptance testing (UAT), focusing on end-to-end application requirements and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internal tools for process automation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improving operational efficiency by simplifying repetitive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database solutions, allowing for high flexibility in data 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software application development through writing high-quality, reusable code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performance-critical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codebases and conducted refactoring processes to align with modern standards and reduce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creating training materials for new systems and technologies, enhancing team knowledge and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QA teams to ensure comprehensive test coverage through unit, integration, and system testing with appropriate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migration strategies from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smooth transitions without data loss.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application load times by 30% through optimization techniques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Hibernate,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CI/CD</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Platform, Serverless, Terraform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