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experience in developing, integrating, and maintaining web applications and services. Proficient in a variety of technologies including Java, JavaScript, React, Node.js, Spring Boot, and Microservices architecture. Proven expertise in leading projects from inception to completion, ensuring high standards of quality and performance. Demonstrated ability to analyze system architecture and implement enhancements to optimize performance and user experience. Strong background in both frontend and backend development, with a focus on scalable systems and efficient database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application performance by optimizing backend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facilitating smooth deployment and maintenance of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microservices, significantly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session management and caching in web applications, resulting in a 30% enhancement in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reliability for external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the testing process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reduction in the manual testing workload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UX team to implement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satisfaction scores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mentoring for junior developers, establishing coding standards and practices that increased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complex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retrieval operations and reporting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adjusted configurations based on results, improving overall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Agile/Scrum ceremonies to prioritize tasks and ensure alignment with business goals, thus accelerating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of codebase and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up-to-date references for future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client-side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modularity and reusability of components in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provided reliable transaction handling and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applications to facilitate advanced search capabilities, enhancing data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architect solutions that adhere to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management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integration/continuous deployment (CI/CD), effectively reducing deployment time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access management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sessions to bolster team productivity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tests and integration tests for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functionality and performance meet required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database teams to optimize queries and indexing strategies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improved data processing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knowledge-transfer sessions on modern development practices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technologies, elevating team expertise.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web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user engagement and educational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full software development lifecycle (SDLC) for diverse projects, ensuring requirements were met within project constraints.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server load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caching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optimizing database calls.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setting employing Agile methodologies to manage sprints and deliverables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applications to newer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performance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development teams in troubleshooting and performance tuning their applications to ensure best practices were followed.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React, Node.js, Angular,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Express.js, Django, Bootstrap,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Deployment</w:t>
      </w:r>
      <w:r>
        <w:rPr>
          <w:rFonts w:asciiTheme="minorHAnsi" w:hAnsiTheme="minorHAnsi" w:cstheme="majorHAnsi"/>
          <w:lang w:val="en-US"/>
        </w:rPr>
        <w:t xml:space="preserve">: AWS, Docker, Kubernetes, Heroku,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Caching</w:t>
      </w:r>
      <w:r>
        <w:rPr>
          <w:rFonts w:asciiTheme="minorHAnsi" w:hAnsiTheme="minorHAnsi" w:cstheme="majorHAnsi"/>
          <w:lang w:val="en-US"/>
        </w:rPr>
        <w:t xml:space="preserve">: MySQL, MongoDB, Redis, PostgreSQL,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JUnit, Selenium, Postman, JUnit, JUnit5</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