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progressive experience in software development, specializing in Java-based solutions. Proficient in utilizing modern frameworks and libraries to enhance system performance and scalability. Adept at leading cross-functional teams to develop enterprise applications, integrate with third-party systems, and enhance user experiences through efficient software design. Strong background in Agile methodologies, CI/CD practices, and comprehensive testing strategies to deliver high-quality software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maintainability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real-time analytics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visualization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improving application interoperability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 across all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cloud-based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50%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complex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libraries for handling API authentication and data caching, contributing to a more robust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reviews and mentored junior developers,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automation, contributing to smoother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multi-tenant authentication service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user sessions and enhancing data privacy.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products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services and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modular design and easier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dynamic user interfaces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functionality prior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Java applications, streamlining database operations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updates and feedback loops to optimize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EC2 and S3 for storage and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predictive analytics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feature enhancements based on user behavior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successful migration of technology stacks, transitioning from monolithic to microservices architecture, which improved fault tolerance and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educational software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implementation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database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operations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refine system requirements and priorities, leading to more efficient product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version control, ensuring organized and traceable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standards compliance by implementing Agile methodologies and best practices in product development, resulting in a more effective delivery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ReactJS,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lang w:val="en-US"/>
        </w:rPr>
        <w:t xml:space="preserve">: JUnit, Maven, Gradle, Hibernate,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Docker, Kubernetes, Jenkins, Git, Bamboo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lang w:val="en-US"/>
        </w:rPr>
        <w:t xml:space="preserve">: PostgreSQL, MySQL, MongoDB, AWS, Azure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