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maintaining scalable applications. Proficient in Java, Spring, and RESTful APIs, with extensive experience in modern web technologies such as React and Node.js. Proven track record of leveraging Git, Docker, and Kubernetes in CI/CD workflows to enhance deployment processes. Instrumental in leading projects utilizing Agile methodologies and mentoring junior developers to achieve project milestones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 microservices architecture, enhancing the application's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web applications with various client-side technologies,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release cycles by reducing time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high availability and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cloud-native applications, resulting in reduced operational costs through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application reliability and reducing bug rates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web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translate business requirements into technical specifications, ensuring alignment between project goals and execution activities.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within the development team, implementing feature branching strategies to maintain code stability throughout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application performance metrics, facilitating proactive system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through refactoring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libraries to extend software lifespan and decrease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stand-ups, improving response times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 rates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and application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including payment gateways and social media APIs,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complex application features, ensuring type safety and reducing runtime errors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increasing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wireframes into functional applications, maintaining visual fidelity and usability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activities which resulted in improved code quality and shared knowledge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applications to modern technology stacks, enhancing performance and maintainability through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Tracked application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solutions to enhance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scalability and user engagement with cloud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data-driven applications funded by third-party integrations, enhancing functionality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database optimizations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for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testing frameworks, leading to improved code quality and developer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that interfaced with various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diverse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that resulted in a 20% reduction in API response times through collaborative schema optimization and query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 TypeScript, SQL, HTML/CSS,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Spring MVC, Hibernate, React, Angular, Express,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 Tools</w:t>
      </w:r>
      <w:r>
        <w:rPr>
          <w:rFonts w:asciiTheme="minorHAnsi" w:hAnsiTheme="minorHAnsi" w:cstheme="majorHAnsi"/>
          <w:lang w:val="en-US"/>
        </w:rPr>
        <w:t xml:space="preserve">: Docker, Kubernetes, AWS, Azure, Jenkins, Git, Travis CI,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PostgreSQL, MongoDB, Redis, Elasticsearch, Cassandra,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w:t>
      </w:r>
      <w:r>
        <w:rPr>
          <w:rFonts w:asciiTheme="minorHAnsi" w:hAnsiTheme="minorHAnsi" w:cstheme="majorHAnsi"/>
          <w:lang w:val="en-US"/>
        </w:rPr>
        <w:t xml:space="preserve">: JUnit, Mockito, Selenium, Cypress, New Relic, Prometheus, Grafana, Logstash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