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complex applications and implementing innovative solutions across diverse platforms. Proficient in leveraging modern frameworks and technologies including React, Node.js, Python, and AWS. Proven track record in working within agile environments and driving quality assurance processes using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an agile framework, enhancing system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a full-stack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improving user engagement by creating responsive and interactive web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for deploying cloud-based solutions, managing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quality of code,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optimize data processing workflows, deploying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repetitive tasks, enhancing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different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ensuring adherence to API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systems to modern frameworks, specifically transitioning from traditional web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collaboration across the engineering team and reducing code conflicts.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promoting best practices and adhering to coding standards across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areas for optimization and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third-party services into existing systems,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 high-traffic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and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translate business requirements into technical specifications, enhancing feature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mocking during the testing phase, ensuring thorough validation of the components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aesthetics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Agile methodologies in the team, significantly improving project delivery times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promoting transparency and continuous feedback loops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response times through meticulous database queries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implement user-centric designs and features,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collaboration and design handoff.</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API integrations with external services, employing best practices in documentation and versioning for future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code refactoring needs through thorough documentation and stringent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from monolithic to microservices architectures, creating isolated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supporting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maintenance and upgrades for legacy applications, coding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adherence to current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best practices in CRUD implementation and RESTful service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re-factoring, and enhancing existing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application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applications by conducting vulnerability assessments and remediating identified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under tight deadlines, demonstrating strong time management and organizational skills. Increased team productivity by 20% due to improved task allocation and workflow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Spring, Flask, Angular,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AWS, Docker, Kubernetes, Git, JIRA, Jenkins, Maven,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Mocha, Chai, JUnit, Continuous Integration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