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comprehensive experience in software development, specializing in full-stack development, cloud integration, and agile methodologies. Proficient in implementing robust solutions using a wide array of technologies, including Java, Spring, React, and various cloud platforms. Conduct thorough testing and quality assurance, ensuring high-performance and scalability of applications. Proven ability to lead projects from conception to deployment, contributing to both team success and client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backend functionality and improving client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and responsive user experience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performance improvements in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quality threshold of 95% in automated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in an Agile environment, participating in daily standups and sprint reviews to ensure project goals are met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migration of legacy systems to modern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branching and merging strategies to facilitate smooth collaboration and code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service efficiency and modularization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system architecture discussions, leveraging knowledge of industry best practices and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deployment-related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coding, assisted in code reviews, and provided guidance on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client specifications and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enabling high-performance communication between front-end and back-end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development, enhancing efficiency and performance of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adherence to best practices for web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SQL queries that led to improved application performance and reduced query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the reliability and durability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teams, participated in architecture sessions, and contributed to sprint backlogs and feature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team collaboration, improving workflow and communication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apps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environment consistency and simplifying dependency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monitoring solutions, enhancing operational capabilities at scale.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system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writing and debugging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high-performance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recommendations for software systems and infrastructure enhancements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migrations to newer systems, applying strategies that preserved data integrity and optimized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testing and quality assurance initiatives as part of the software development lifecycle, leading to an overall reduction in bugs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Jenkins, Git, Maven, Gradle, JIRA,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