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implementing, and optimizing complex application solutions across different platforms. Proven expertise in leading teams and projects utilizing a robust tech stack, including modern frameworks and libraries. Highly skilled in driving software development lifecycle and best practices in testing, debugging, and deployment. Adept at collaborating with cross-functional teams and delivering projects that align with business goals while enhancing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reliable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functionality and performance across consumer and enterprise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efficiencies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ensuring APIs are robust, secure, and optimized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quality and reducing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services and integrated them with various front-end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for better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to maintain high-quality code and improve team efficiency, which increased the overall team output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use of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 modeling and implementation of data persistence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principles were adhered to for optimal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performance bottlenecks within existing systems, utilizing profiling tools to fine-tune applications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architecture design of large-scale systems, emphasizing scalability and maintainability using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product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database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end-to-end tests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coverage and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designs into functional applications, ensuring adherence to design specs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client-focused projects, delivering tailored solutions that met business needs, resulting in improved client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security and performance by conducting regular audits and applying industry standards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APIs and build RESTful services, enhancing overall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dev teams on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methodologies, improving cohesion and code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architecture and framework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 and technical specifications for software enhancements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to ensure best practices in coding standards and maintainability were followed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and monitoring solutions into existing applications to provide insights into user interactions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bringing about enhanced user experiences and a 25% reduction in system downtime through improved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AngularJS,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Mockito, Postman,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Oracle, PostgreSQL, SQLite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