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developing, testing, and deploying scalable applications. Expertise in Java, Spring Framework, Microservices, and modern web technologies. Proven ability to deliver high-quality software solutions that meet client needs while maintaining user-friendly interfaces and performance. Adept in utilizing AWS, Docker, and Kubernetes to enhance application deployment and scalability. Strong advocate for best coding practices and continuous integration/continuous deployment (CI/CD)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 and maintainability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modernization of legacy applications by migrating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with front-end components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establish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automated testing suites, ensuring code reliability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control, facilitating a robust branching strategy and code reviews to maintain code integrity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 in adopting best practices in code structure and testing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schemas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analyze requirements and deliver optimal software solutions within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improving team communication and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performance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contributed to knowledge-sharing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developing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APIs, enhancing user engagement with modern UI/UX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higher test coverage and defect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proposing innovative solutions to improve application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CI/CD pipelines, ensuring smooth delivery of features and bug fixes.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in applications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guidelines, enhancing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emerging technologies within the team, fostering a culture of continuous learning and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define testing strategies and ensure application reliability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built stored procedures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data management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ensure alignment on project goals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development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foundational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existing applications through bug fixes and performance enhancements, directly improving end-user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documented system requirements for new features, ensuring clarity and direction for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for application deployment, directly contributing to efficient cloud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enhancing application visuals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fostering collaborative improvement of code quality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React, Express.js,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Mockito, Selenium, SonarQube,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