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dynamic web applications and backend systems. Proficient in leveraging cutting-edge technologies such as Java, Spring Framework, Node.js, and React to create scalable solutions. Demonstrated expertise in all phases of the software development lifecycle, embedded in a strong understanding of Agile methodologies and robust testing frameworks to enhance application stability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for e-commerce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tracking progress, resulting in 15% faster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rendering, enhancing the user experience by providing faster loading times, achieving a 40% decrease in page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execute unit tests, improving code quality with a 30% reduction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in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and reduced instance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UX team to implement changes based on user feedback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uptime and better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tuning, leading to enhancements in the application's response time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critical functionalities to enhance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design to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are now used by over 50,000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authorization on RESTful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efficient database schemas, resulting in optimized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specify requirements and provide estimation, enhancing project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Monitoring application performance and uptime,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active application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ensuring stable releases every sprint.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projects where I contributed to the entire SDLC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optimized data exchange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code within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documenting changes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successful transition for all major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measurable increase in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agile teams, contributing in sprint reviews, backlogs refinements,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Framework,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Jest, Selenium,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