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high-performance web applications utilizing Java, Spring Boot, and React. Proven expertise in managing the complete software development lifecycle, including requirements analysis, design, implementation, testing, and deployment. Adept at leveraging Kafka, Microservices, and cloud services to enhance system performance and scalability. Strong background in unit testing and code optimization, committed to improving application functionality while ensuring compliance with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system scalability and maintainability, resulting in a 30% increase in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robust backend services, integrating with various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asynchronous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message queue handling, leading to reduced latency in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achieving faster release cycles and easier rollback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25% and ensuring efficient use of database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through OAuth 2.0 and JWT for API authentication, safeguarding sensitive user data during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to maintain high code quality and adherence to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platforms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leverage enhanced computing resources and reduce operational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and alerting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availability and performance across deployed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improving UI responsiveness and reducing customer complaint rates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to improve data interaction among components,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efficient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gather requirements and deliver solutions that meet client needs on time,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resolved issues swiftly,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diagnostics.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build process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build times and improving deployment frequency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features by integrating SSL/TLS encryption in web applications, ensuring data privacy through secure transportation.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strategies which led to a 35% increase in application efficiency during peak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best practices, leading to improved maintainability and code quality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comprehensive documentation for APIs and system architecture to facilitate onboarding of new developers and promote knowledge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formation of a CI/CD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50 successful deployments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cost-saving strategies that saved up to 20% in hosting expenses.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an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increasing platform usage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performance and integrity through effective indexing strategies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optimal data processing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for software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contributing to skill upgrades across the technology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creating responsive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user experience and accessibility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utilizing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project repositories, enabling efficient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testing efficiency with automated test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testing efforts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Hibernate,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Messaging</w:t>
      </w:r>
      <w:r>
        <w:rPr>
          <w:rFonts w:asciiTheme="minorHAnsi" w:hAnsiTheme="minorHAnsi" w:cstheme="majorHAnsi"/>
          <w:lang w:val="en-US"/>
        </w:rPr>
        <w:t xml:space="preserve">: AWS, Azure, Kafka, RabbitMQ,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