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leading high-performing teams. Proficient in the latest technologies including Java, Spring Boot, and React. Proven expertise in full software development life cycle (SDLC), unit testing, and implementing CI/CD pipelines to enhance application delivery. Exceptional skills in cloud technologies such as AWS and containerization tools like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enabling data exchange between platforms and services next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a streamlined workflow for development and collaborative work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enhancing team productivity and adherence to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in applications, securing user data and APIs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data retrieval and manipulation in applications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 solutions using a combination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balancing relational and non-relational data management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Agile methodologies within the team, leading sprint planning and retrospectives, which improved team dynamics and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scalable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the existing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reliability and reduce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utilizing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their work using AJAX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app's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code reviews, upholding high quality and standards in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 microservices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containerized applications, simplifying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adaptability and scalability in the system through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resource consumption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Trailed adaptive planning techniques, which allowed for simultaneous development and debugging of functionalities across teams.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for peak load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as a part of a collaborative team with a focus on user-centric design and functionality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quality assurance for multiple e-learning products using automated testing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 for storage and retrieval of learner data, ensuring secure backups,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 of legacy systems to modern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ensure high-quality coding standards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building modules for online 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Hibernate,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Jenkins,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NoSQL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