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9 years of extensive experience in full-stack development, specializing in high-performance applications. Proven expertise in designing, implementing, and maintaining scalable applications using a diverse set of technologies including Java, Spring Boot, React, and cloud services. Strong background in agile methodologies and team collaboration, adept at enhancing application performance through rigorous testing and optimization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software development life cycle at TechWize,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enterprise-level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integration/deployment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performance and reduced response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in an Agile environment to iterate quickly, enhancing development workflows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development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to ensure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application architecture and workflow for knowledge sharing and onboarding of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database design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for Asana's project management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efficiency by profiling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responses, significantly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proper schema design for evolving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facilitate interactions with external applications, enhancing Asana's data exchange capabilities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bug-free releases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 discussions to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event-driven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SQS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scalability and event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and optimization strategies to drive application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management systems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interactions and create dynamic web pages,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RESTful services to support front-end applications and facilitate backend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of applications on cloud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for improved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database interfaces, reducing average access time by 30%,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GitLab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Mockito, Selenium, Jest,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