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in software development, specializing in Java-based technologies and frameworks. Proven track record in leading development teams, optimizing system performance, and delivering robust software solutions. Proficient in various programming languages and frameworks, with extensive experience in agile methodologies, testing, and cloud services.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cloud-based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cost reduction in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for various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highest quality of code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RESTful APIs, enhancing system interoperability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improved application performance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improved deployment efficiency in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interface responsiveness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best practices implementation, promoting a culture of quality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integration testing and API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verify application behavior under varying user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documented code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version control and collaboration among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driving sprint planning and ensuring timely delivery of user stories.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technical documentation and tutorials for team onboarding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back-end services for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state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NgRx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user experience with state management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managed RESTful services and APIs ensuring scalability and performance improvements based on user load-testing results.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build and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application architecture redesign to improve maintainability and reduce technical debt, leveraging design patterns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performed regression testing to ensure stability across platform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coding, testing, and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applications by integrating with third-party services and APIs, broadening functionality for users across different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designing schemas for optimal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development of e-learning platforms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and managed data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developing engaging learning experiences with modern web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Scrum methodology, ensuring sprint goals were achieved consistently across multiple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best practices for software development leading to improved efficiency and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 transitions by integrating modern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functionality with existing architecture.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performance tuning of legacy applications, leading to a 25% improvement in overall application response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 CSS, TypeScript,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React, Angular, Node.js, Express, Django, JUnit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Docker, Jenkins, Maven, Gradle, IntelliJ IDEA, Eclipse, Postman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Platform, Kubernetes,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