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Result-driven Senior Software Engineer with over 9 years of extensive experience in software development, specializing in Java, Spring Boot, and Microservices architecture. Proven expertise in DevOps practices, CI/CD pipelines, and automated testing frameworks. Adept at driving complex projects from conception to completion while ensuring optimal performance and usability. Demonstrated ability to lead teams and mentor junior engineers. Passionate about leveraging modern technologies to solve real-world problems and deliver scalable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applications at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resulting in increased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cloud-based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for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development priorities and deliver solutions on time,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improve functionality and integration with third-party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system architecture, processes, and API specifications, enhancing team clarity and knowledge 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development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building user interfaces, enhancing the user experience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NoSQL database solution in projects, enabling flexibility and scalability of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team members to improve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Increased software deployment frequency by 30%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and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enhancing functionality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comprehensive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achieving reduced community defects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configured database schemas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speed of data retrieval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requirements and deliver intuitive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version control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project workflows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monitoring and logging solutions, ensuring optimal performance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Agile-based sprints and participated in daily scrums to facilitate project transparency and timely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codebases for improved scalability and maintainability within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with back-end services through RESTful APIs, optimizing application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assessments and implemented best practices in coding to safeguard applications from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at Skillsoft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database management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fast access to educational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and automation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efficiencies by reducing manual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requirement gathering and analysis to identify important features and functionalities for learning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create user-friendly designs in compliance with project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functionalities by contributing to a high-performance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page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maintain coding standards and improve overall code quality, resulting in a 20% reduction in bug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Hibernate,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Maven,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Heroku, OpenShift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Redis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