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development, specializing in architecting scalable web applications. Proficient in a broad tech stack including Java, React, Node.js, and SQL. Experienced in agile methodologies and strong expertise in version control systems like Git. Excels in collaborating with cross-functional teams to deliver high-quality software products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modern frontend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UI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decreased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application architecture, leading to a 40% reduction in deployment errors through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security and data integrity for sensitive financial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scaling, optimizing resource utilization and reducing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with a set workflow, establishing best practices for project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and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error tracking and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for testing and software development,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facilitating a streamlined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data retrieval processes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daily stand-ups, sprint planning, and retrospectives to improve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and maintainable code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shared them across teams, enhancing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unidirectional data flow for improved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debugging process on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reducing time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applications, reducing load time by 30% through optimized database queries and efficient server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reports and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facilitate data visualization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assistance to support teams, helping resolve complex customer issues related to product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modern web technologies, improving team proficiency and awareness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targeting a global audience and enhancing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core product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UI with modern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enhance functionality, specifically in e-commerce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and participated in peer code reviews, increasing code quality standards throughout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user-centric designs based on feedback and usage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performance bottlenecks and optimized code processes to reduce operational costs by 10%.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Angular, Node.js, Spring Boot, Express.js, Django,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Jenkins, Git,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Mocha, Selenium, JUnit 5, Mockito,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