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enhancing user experience. Proficient in Java frameworks, cloud services, and modern development tools. Notable for employing agile methodologies, leading cross-functional teams, and pioneering various integration solutions. Well-versed in contemporary practices like Continuous Integration/Continuous Deployment (CI/CD), version control, and code review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increasing performance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bugs and increasing code coverage compliance to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frequency and reducing time-to-release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hosting and storing application data securely, improving disaster recovery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troubleshooting and system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and mentoring junior developers, fostering best practices in coding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Agile methodologies within the team, which enhanced collaboration and project velocity through effective sprint planning and retrospective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to augment application capabilities, driving user engagement and satisfaction through enriched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performance improvements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project documentation and architecture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diagramming tools, ensuring coordinated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implemented fixes, adhering to security best practices and reducing vulnerabilities.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object-oriented programming principles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and retrieval, streamlining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 times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strategies, resulting in an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setup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reducing manual release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frontend teams to develop accessible UI/UX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aligns with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scalable application architecture leveraging microservices, enabling independent deployment and version control of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to a DevOps culture through training and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for container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resulting in enhanced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and workshops for staff on new technologies, improving team proficiency across systems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focused on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quality of deliverables by implementing automated testing suites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which resulted in fetching times being reduced significantly by 25% when accessing database records.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for existing systems, providing blueprints for future integrations and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timelines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both the product backlog and sprint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design thinking sessions for feature enhancements, leveraging customer feedback to inform team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SQL, JavaScript, Python,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SonarQube, Selenium,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