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9 years of experience in software development, specializing in Java and its ecosystems. Proven expertise in designing robust architectures and implementing scalable solutions using diverse technologies such as Spring Boot, Microservices, Hibernate, and cloud environments. Exceptional ability to optimize code performance through comprehensive testing and code reviews, facilitating a continuous integration/continuous deployment (CI/CD) approach to development. Adept at collaborating across multidisciplinary teams to deliver high-quality applications on time, ensuring alignment with business objectives and user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 by enabling asynchronous communication with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processing to create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on adoption of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Lambda for deployment of applications in cloud environments to optimize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sprint planning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prioritize feature development and backlog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improve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thus enhancing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driving initiatives for improving overall application architecture with microservices and cloud-native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and retrieval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CRUD operations and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navigated cross-disciplinary team collaboration, bridging gaps between development, operations, and stakeholder needs to deliver functional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client engagement and higher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modularity across services, which achieved a 30% reduction in operation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robust and modular code through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Python-based server functionalities within projects, increasing team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platforms,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hosting RESTful services to better utilize cloud resources and minimize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pipeline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 search capabilities, enhancing user experience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scaling and management of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web-based learning platforms by creating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reliability in educational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interactions on several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data storage and retrieval strategies for course material.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the overall architecture of educational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an increase in scalability and data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consistent project documentation and communication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reporting tools, improving project oversight and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15% performance improvement in database queries through analysis and optimization of SQL queries and indexes.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Ruby, Golang,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Node.js,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 Git, Terraform,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 Oracle, SQLite,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Testing&amp; Tools</w:t>
      </w:r>
      <w:r>
        <w:rPr>
          <w:rFonts w:asciiTheme="minorHAnsi" w:hAnsiTheme="minorHAnsi" w:cstheme="majorHAnsi"/>
          <w:lang w:val="en-US"/>
        </w:rPr>
        <w:t xml:space="preserve">: JUnit, Mockito, Selenium, Cucumber, Postman, JIRA, SonarQube, GitLab</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