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9 years of extensive experience in developing robust Java applications and providing high-quality technology solutions. Skilled in leveraging cutting-edge frameworks, libraries, and tools including Spring, Hibernate, and Apache Camel to deliver efficient, scalable, and secure software products. Proven expertise in agile methodologies, unit testing, and CI/CD implementation, dedicated to improving development processes and enhancing product functionality.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multi-tiered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MVC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access and improving response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streamline deployment processes, resulting in a more efficient continuous integration/continuous deployment (CI/CD)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interoperability between components and external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stability by identifying and fixing critical bugs before production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Commons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for error handling and modularity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participating in Scrum ceremonies and delivering features on tight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by optimizing SQL queries and transitioning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load time by up to 30% in high-traffic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increasing user satisfaction over the previous version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migration strategies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non-relational data weighing over 500GB, ensuring fault tolerance and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automated build and deployment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version control systems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sessions, fostering best practices and increasing team productivity by providing constructive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modularity and maintainability of the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design, ensuring high availability, security, and integrity of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procedures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decreased bug rates by 20% in high-stakes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developing intricate data processing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Camel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real-time data integration among various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 automation, enhancing build times by managing dependencies more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performance monitoring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quick identification of bottlenecks in production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within the Java community, enhancing personal credibility and professional growth.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collaborated with UI/UX designers to create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customer engagement and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data retrieval times during peak usage periods.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of containerized applications, enhancing deployment flexibility and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educational software tools with a focus on user engagement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provided interactive learning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test-driven development, enhancing the robustness of applications and reducing time spent on subsequent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training sessions for new and existing technologies, increasing team competencies across various tools and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legacy systems transitioning towards newer Java constructs and architectures, reducing overhead costs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procedural and object-oriented programming paradigms, leading to better structuring and organization of codebases.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project planning sessions using Agile methodologies, improving team dynamics and ensuring project alignment with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SQL, Python,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Hibernate, Apache Camel, JPA, JSP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Libraries</w:t>
      </w:r>
      <w:r>
        <w:rPr>
          <w:rFonts w:asciiTheme="minorHAnsi" w:hAnsiTheme="minorHAnsi" w:cstheme="majorHAnsi"/>
          <w:lang w:val="en-US"/>
        </w:rPr>
        <w:t xml:space="preserve">: JUnit, Mockito, SLF4J, Apache Commons, Jackson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Docker, Kubernetes, Jenkins, Maven, Gradle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 DB, SQLite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