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rigorous experience in designing, developing, and implementing complex solutions using a wide range of technologies. Proficient in leveraging Java, Spring Boot, Microservices, and AWS to build scalable applications. Proven leadership in guiding teams through the software development lifecycle and enhancing operational efficiency with cutting-edge technologies. Strong advocate for code quality and test-driven development practicing Agile methodologies, boosting team productivity while ensuring alignment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load time by improving server interaction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accessibility and storage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reducing deployment time by integrating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across multiple devices and browsers, which improved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initiatives to migrate legacy applications to cloud platforms, increasing system performance by up to 30% and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and integrated with third-party services for seamless data communication,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speeds and support scaling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 automation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unit testing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of released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programs within agile teams to promote best practices and enhance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deployment and ensuring consistent environments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timelines, and deliverable expectations, ensuring strategic alignment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profiling tools, improving response times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adhering to best coding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processes including requirements gathering, coding, testing and deploying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and reliability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leading to better modularization and easier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integrated testing in the continuous integration process, leading to reduced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complex relational databases, optimizing queries and enhancing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state management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UI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functionalities and enhance user experience, especially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within teams, guiding junior developers on best practices in coding standards and tool utilization, especially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by implementing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maximizing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analysis and architectural designs, ensuring comprehensive understanding and documentation of project goals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and responsiveness by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adhering to best practices in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effective data analysis and reporting features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optimizing application delivery in production environments, successfully deploying over 15+ applications. 43% reduction in deployment failures due to systematic testing and containerization.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JavaScript, HTML, CSS, SQL, Python, Spring Boot,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Methodologies</w:t>
      </w:r>
      <w:r>
        <w:rPr>
          <w:rFonts w:asciiTheme="minorHAnsi" w:hAnsiTheme="minorHAnsi" w:cstheme="majorHAnsi"/>
          <w:lang w:val="en-US"/>
        </w:rPr>
        <w:t xml:space="preserve">: JUnit, Mockito, Selenium, Agile, Scrum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IDEs</w:t>
      </w:r>
      <w:r>
        <w:rPr>
          <w:rFonts w:asciiTheme="minorHAnsi" w:hAnsiTheme="minorHAnsi" w:cstheme="majorHAnsi"/>
          <w:lang w:val="en-US"/>
        </w:rPr>
        <w:t xml:space="preserve">: Git, Maven, Gradle, Eclipse, IntelliJ IDEA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