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full-stack development, specializing in Java, Spring, and cloud-based architectures. Proven expertise in designing, developing, and deploying scalable web applications and microservices, with a strong focus on optimizing performance and enhancing user experience. Adept at collaborating with cross-functional teams, mentoring junior developers, and leveraging modern technologies to drive project success. Excels in Agile methodologies and passionate about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design and implement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RestAssured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enhancing user experience and improving page load speeds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leading to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ensuring optimal data structure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participated in architectural discussions, contributing to product innovation and technical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ensuring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operational troubleshooting for applications to enhance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architecture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solutions with external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exchange capabilities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functionalities and improve user interface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lifecycle of development, debugging, and deploying applications to production environments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effective error handling and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enabling seamless database interactions and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performance benchmarks and 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robustness under varying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design and enhance the user experience, leading to significant customer satisfaction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and knowledge sharing sessions, enhancing team capacity and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enterprise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operational efficiency and reduced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tailoring data storage solutions for specific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script generation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routine tasks, streamlining workflows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code-quality assessments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compliance with technical standards and enhancing overall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code modernization, resulting in a 20%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of technical solutions and best practices, fostering continual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Spring, Spring Boot, HTML, CSS,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JUnit, RestAssured,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