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9 years of experience in full-stack development, specializing in building scalable, high-performance applications. Proficient in utilizing technologies such as Java, React, Node.js, and AWS to deliver robust software solutions. Demonstrated expertise in project leadership, agile methodologies, and testing frameworks, with a solid track record of successful project completions and enhancements that improve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functionalities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processing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transaction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to reduce operational costs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team, participating in daily stand-ups and sprint planning to align on project goals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for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applications by migrating to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leading to lower maintenance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coding standards and foster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including agile development and testing frameworks, enhancing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performance across different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improving application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functional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integration with third-party APIs to enhance application functionality and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collaborative workflows and minimizing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to ensure adherence to standards and best practices,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and deployment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data storage and retrieval.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designing and implementing REST APIs, streamlining data access for front-end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reliability and access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technical concepts to non-technical stakeholders, ensuring alignment on project objectives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developing queries that improved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responsiveness and performance by 30% by refactoring legacy code and adopting modern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