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full-cycle software development, specializing in scalable web applications, cloud services integration, and performance optimization. Proficient in utilizing modern frameworks and libraries to deliver high-quality solutions in dynamic environments, including extensive experience with Agile methodologies and CI/CD practices. Committed to enhancing application performance and providing strong technical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integrating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debugging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robust and efficient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efficiencies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meet performance standards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multidisciplinary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serverless architectures to modernize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standards, fostering a culture of knowledge-sharing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custom-built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inter-service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various projects focusing on web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refine software development processes, resulting in improved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customer feedback into product iterations for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and ensure software quality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scale resources based on usage demand, optimizing performance and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project requirements and deliver high-quality code on time through continual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contributed to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robustness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optimized them for rapid response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within teams to enhance understanding of software architecture principles and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and NoSQL databases, improving data retrieval performance through indexing and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developed educational software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web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plan and execute application features and enhancements based on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accuracy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standards and processes to help onboard new engineers and improve overall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reporting tool capable of aggregating user data, resulting in a 20% increase in user engagement metrics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C++, TypeScript,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Django, Flask, Node.js, Express.js,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Ansible,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Firebase, Redis, Oracle, SQLite, Data Lakes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Mocha, Cypress, Chai,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