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over 9 years of experience specializing in full-stack development. Extensive expertise in designing, developing, and deploying robust applications using cutting-edge technologies. Adept at collaborating with cross-functional teams to achieve high-quality software solutions. Proven track record of optimized, scalable code in high-pressure environments, with a focus on long-term maintainability and performance improvement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API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an e-commerce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by optimizing the front-end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40% reduction in server downtime through effective management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improving the team’s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data retrieval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features met stringent quality requirements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a seamless user experience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engineers,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 to enhance functionality and user experience, achieving a 20% increase in API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code integrity and facilitate collaboration across multiple teams, improving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version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practices into daily workflows leading to faster and more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application functionalities in a large-scale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engineering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processing tasks by over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protocols and data protection measures across applications using OAuth and JWT,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development teams to design and launch SPL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application features, improving knowledge transfer and reducing onboarding time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CodeDeploy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50% reduction in server provisioning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project estimations and timelines through effective collaboration with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high-availability requirements, ensuring data consistency across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5 new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focusing on performance tuning and code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new features for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functionality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infrastructure costs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debugging and performance tuning, enhancing overall system performance by mitigating bottlenecks in application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queries and procedures to support various business intelligence initiatives, driving data-driven decision making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processing capabilities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between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with comprehensive documentation, resulting in improved maintenance processes and reduced troubleshooting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NoSQL,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