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comprehensive experience in designing, developing, and deploying high-quality software solutions. Proficient in a diverse technology stack including Java, Spring, Docker, and Hadoop. Demonstrated expertise in building scalable applications and optimizing existing codebases using modern methodologies. Adept at collaborating in agile environments and utilizing cutting-edge tools for continuous integration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optimal performance in multiple deployment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modernization of existing applications by refactoring codebases to 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 while ensuring higher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managing resources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hosting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in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facilitating sprint planning and review sessions to drive project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processes, increasing data handling efficiency by 20% in client-facing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Profiling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enhancing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flow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capabilities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functionality and improve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complete software development lifecycle, from requirements gathering to deployment, utilizing agile principles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interchange formats within service-oriented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reducing latency and enhancing app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retrospectives, promoting best practices in coding and design patterns as part of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benchmarking using load testing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achieving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measures and best practices for both development and AWS infrastructures to safeguard applications against threats.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understand business requirements, translating them into technical specifications for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technology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integrating gamification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optimizing query performance and enhancing data integrity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DevOps practices by creating infrastructure as code (IAC)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software documentation and maintained compliance with industry standards for development projects, aligning with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innovative techniques for data visualization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trained and onboarded 5 new software developers during tenure, ensuring a seamless transition into the team, resulting in improved overall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Angular,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Azure,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Cassandra,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TestNG,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