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development, specializing in Java, Node.js, and React.js. Demonstrated expertise in architecting scalable web applications, implementing robust APIs, and leveraging cloud technologies. Proven track record in employing agile methodologies, improving system performance, and enhancing user experience through responsive web design. Adept at collaborating with cross-functional teams to deliver high-quality software solutions, ensuring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resulting in enhanced user engagement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deployment cycles and maintaining high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optimizing resource usage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improving response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establishing robust test coverage across various components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including code reviews and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ensuring code integrity and efficient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provided insights on architectural decisions resulting in improved system design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scrum ceremonies to align team objectives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regression test execution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and responsive user interfaces,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services for data ingestion and processing, improving data retrieval times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enhance code quality and maintainability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streamlining the development-to-production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of production issues,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problem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scalability for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functionalities, enhancing data retrieval and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retrospectives, continuously improving team communication and project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APIs and system architecture, ensuring clarity and ease of use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interactions and learning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functionalities and supporting rapid feature iteration.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enabling flexible schemas and scalability in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thorough unit and integration testing, achieving a 95%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under Agile methodologies, promoting collaboration and commitment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 migration project from legacy systems to modern architectures, improving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React.js,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