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Java, Spring, and Microservices. Proven expertise in building scalable web applications and RESTful APIs, with a strong emphasis on performance optimization and cloud architecture. Adept at utilizing modern software development methodologies including Agile and DevOps practices, with a focus on delivering high-quality solutions and enhancing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modular approach to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them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server costs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leading daily stand-ups and sprint planning sessions to improve team productivity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integration with front-end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streamlining the deployment process and increasing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optimized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adherence to coding standards through regular code reviews and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front-end development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design, advocating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microservices.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scalable,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performance tuning for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increasing user engagement by providing an interactive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testing and deployment, ensuring timely delivery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API documentation and user guides to facilitate developer onboarding and API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modern development tools, fostering a collaborative environment for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DevOps initiatives, promoting automation and integration practices that aligned with the team’s cloud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improved build processes through automation using modern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sprint retrospectives and adapted workflows to improve productivity and quality metrics of delivered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Tecnically 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implementation, emphasizing modularity and scalability in application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 to enhance user engagement and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seamless integration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. NoSQL database solutions ensuring data flexibility and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scalable application infrastructure and data storage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through function-oriented programming and refactoring legacy code to increase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DevOps,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