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9 years of experience in designing, developing, and deploying high-performance applications. Proficient in a broad range of technologies including Java, Spring Boot, RESTful APIs, and Microservices Architecture. Strong background in Agile methodologies, with solid testing experience using JUnit and Mockito. Proven track record in optimizing application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that improved customer engagement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rates through early detection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database queries, which resulted in a 40%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daily stand-ups, sprint planning, and retrospectives to ensure alignment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data processing tools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reporting time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non-relational data management, improving data retrieval efficiency in new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APIs to expand application functionality, such as payment processing and user authentication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clean code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multi-tier architecture and enabling seamless integration of third-party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optimizing database interactions and ensuring robust transaction management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driving increased site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50% improvement in database query performance by fine-tuning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complex queries and using proper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cloud-native capabilities for improved flexibility and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and orchestration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automating scaling and load balancing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and user manuals for new features, ensuring high-quality knowledge transfer and onboarding for product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actively in Agile sprints, delivering software features in an iterative manner to enhance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dependency management, streamlining the build process across teams and contributors.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incorporated feedback to enhance software security and maintainability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client-side performance and responsiveness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manage and access large-scale datasets efficiently,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software development lifecycle from requirements gathering to design, development, testing, and maintenance phases, ensuring continuous integration and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models and schema migrations to support new project requirements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monitored distributed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RedHat OpenShift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for microservices-based architectures, ensuring high availability and scaling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monitoring and troubleshooting, significantly improving the issue resolution process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MongoDB, Redis, Oracle,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